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F3DD" w14:textId="68C8572D" w:rsidR="006405AD" w:rsidRDefault="38C8C168">
      <w:r w:rsidRPr="38C8C168">
        <w:rPr>
          <w:rFonts w:eastAsia="Times New Roman" w:cs="Calibri"/>
          <w:b/>
          <w:bCs/>
          <w:color w:val="000000" w:themeColor="text1"/>
          <w:sz w:val="20"/>
          <w:szCs w:val="20"/>
          <w:lang w:eastAsia="en-GB"/>
        </w:rPr>
        <w:t>TO</w:t>
      </w:r>
      <w:r w:rsidRPr="38C8C168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: </w:t>
      </w:r>
      <w:r w:rsidR="000F391A">
        <w:br/>
      </w:r>
    </w:p>
    <w:p w14:paraId="609969FB" w14:textId="7FB19260" w:rsidR="006405AD" w:rsidRDefault="38C8C168">
      <w:r w:rsidRPr="38C8C168">
        <w:rPr>
          <w:rFonts w:eastAsia="Times New Roman" w:cs="Calibri"/>
          <w:b/>
          <w:bCs/>
          <w:color w:val="000000" w:themeColor="text1"/>
          <w:sz w:val="20"/>
          <w:szCs w:val="20"/>
          <w:lang w:eastAsia="en-GB"/>
        </w:rPr>
        <w:t>FROM</w:t>
      </w:r>
      <w:r w:rsidRPr="38C8C168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: </w:t>
      </w:r>
      <w:r w:rsidR="000F391A">
        <w:br/>
      </w:r>
    </w:p>
    <w:p w14:paraId="7883B665" w14:textId="0700F56C" w:rsidR="006405AD" w:rsidRDefault="000F391A" w:rsidP="1B79FDBC">
      <w:pPr>
        <w:rPr>
          <w:rFonts w:eastAsia="Times New Roman" w:cs="Calibri"/>
          <w:b/>
          <w:bCs/>
          <w:color w:val="000000" w:themeColor="text1"/>
          <w:sz w:val="20"/>
          <w:szCs w:val="20"/>
          <w:lang w:eastAsia="en-GB"/>
        </w:rPr>
      </w:pPr>
      <w:r w:rsidRPr="1B79FDBC">
        <w:rPr>
          <w:rFonts w:eastAsia="Times New Roman" w:cs="Calibri"/>
          <w:b/>
          <w:bCs/>
          <w:color w:val="000000" w:themeColor="text1"/>
          <w:sz w:val="20"/>
          <w:szCs w:val="20"/>
          <w:lang w:eastAsia="en-GB"/>
        </w:rPr>
        <w:t>SUBJECT</w:t>
      </w:r>
      <w:r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: Why I should attend </w:t>
      </w:r>
      <w:r w:rsidRPr="1B79FDBC">
        <w:rPr>
          <w:rFonts w:eastAsia="Times New Roman" w:cs="Calibri"/>
          <w:b/>
          <w:bCs/>
          <w:color w:val="000000" w:themeColor="text1"/>
          <w:sz w:val="20"/>
          <w:szCs w:val="20"/>
          <w:lang w:eastAsia="en-GB"/>
        </w:rPr>
        <w:t>GBTA Ladders Summit May 202</w:t>
      </w:r>
      <w:r w:rsidR="47090945" w:rsidRPr="1B79FDBC">
        <w:rPr>
          <w:rFonts w:eastAsia="Times New Roman" w:cs="Calibri"/>
          <w:b/>
          <w:bCs/>
          <w:color w:val="000000" w:themeColor="text1"/>
          <w:sz w:val="20"/>
          <w:szCs w:val="20"/>
          <w:lang w:eastAsia="en-GB"/>
        </w:rPr>
        <w:t>6</w:t>
      </w:r>
    </w:p>
    <w:p w14:paraId="6F5A88E2" w14:textId="54B71D40" w:rsidR="006F1579" w:rsidRDefault="5EFA4DB4">
      <w:pPr>
        <w:rPr>
          <w:rFonts w:eastAsia="Times New Roman" w:cs="Calibri"/>
          <w:color w:val="000000"/>
          <w:sz w:val="20"/>
          <w:szCs w:val="20"/>
          <w:lang w:eastAsia="en-GB"/>
        </w:rPr>
      </w:pPr>
      <w:r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I would like to request approval to attend the GBTA Ladders Summit on May </w:t>
      </w:r>
      <w:r w:rsidR="0373DD4E"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1</w:t>
      </w:r>
      <w:r w:rsidR="3747EC78"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9</w:t>
      </w:r>
      <w:r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-2</w:t>
      </w:r>
      <w:r w:rsidR="0A065123"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1</w:t>
      </w:r>
      <w:r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, 202</w:t>
      </w:r>
      <w:r w:rsidR="26A6F09C"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6</w:t>
      </w:r>
      <w:r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, in </w:t>
      </w:r>
      <w:r w:rsidR="4ABD5F66"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Charlotte</w:t>
      </w:r>
      <w:r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, </w:t>
      </w:r>
      <w:r w:rsidR="111694E4"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North Carolina</w:t>
      </w:r>
      <w:r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. I am currently part of a GBTA Ladders Team working on a project surrounding this season’s theme: “</w:t>
      </w:r>
      <w:r w:rsidR="6D748F97"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AI is the catalyst. You are the conscience</w:t>
      </w:r>
      <w:r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.”  Our team has put in 80 hours over the last several months brainstorming on </w:t>
      </w:r>
      <w:r w:rsidR="4F4052E3"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how </w:t>
      </w:r>
      <w:r w:rsidR="250D1F75"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AI can be leveraged to </w:t>
      </w:r>
      <w:r w:rsidR="758B328A"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>make business travel professionals powerful agents of change.</w:t>
      </w:r>
      <w:r w:rsidRPr="1B79FDBC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 This conference is the chance to bring those ideas full circle, learning from other teams and furthering discussion with industry leaders. </w:t>
      </w:r>
    </w:p>
    <w:p w14:paraId="4343D692" w14:textId="03FD877D" w:rsidR="006F1579" w:rsidRDefault="000F391A">
      <w:pPr>
        <w:rPr>
          <w:rFonts w:eastAsia="Times New Roman" w:cs="Calibri"/>
          <w:color w:val="000000"/>
          <w:sz w:val="20"/>
          <w:szCs w:val="21"/>
          <w:lang w:eastAsia="en-GB"/>
        </w:rPr>
      </w:pPr>
      <w:r>
        <w:rPr>
          <w:rFonts w:eastAsia="Times New Roman" w:cs="Calibri"/>
          <w:color w:val="000000"/>
          <w:sz w:val="20"/>
          <w:szCs w:val="21"/>
          <w:lang w:eastAsia="en-GB"/>
        </w:rPr>
        <w:t>Through</w:t>
      </w:r>
      <w:r w:rsidR="006F1579">
        <w:rPr>
          <w:rFonts w:eastAsia="Times New Roman" w:cs="Calibri"/>
          <w:color w:val="000000"/>
          <w:sz w:val="20"/>
          <w:szCs w:val="21"/>
          <w:lang w:eastAsia="en-GB"/>
        </w:rPr>
        <w:t>out</w:t>
      </w:r>
      <w:r>
        <w:rPr>
          <w:rFonts w:eastAsia="Times New Roman" w:cs="Calibri"/>
          <w:color w:val="000000"/>
          <w:sz w:val="20"/>
          <w:szCs w:val="21"/>
          <w:lang w:eastAsia="en-GB"/>
        </w:rPr>
        <w:t xml:space="preserve"> the season I have also </w:t>
      </w:r>
      <w:r w:rsidR="006F1579">
        <w:rPr>
          <w:rFonts w:eastAsia="Times New Roman" w:cs="Calibri"/>
          <w:color w:val="000000"/>
          <w:sz w:val="20"/>
          <w:szCs w:val="21"/>
          <w:lang w:eastAsia="en-GB"/>
        </w:rPr>
        <w:t xml:space="preserve">been </w:t>
      </w:r>
      <w:r>
        <w:rPr>
          <w:rFonts w:eastAsia="Times New Roman" w:cs="Calibri"/>
          <w:color w:val="000000"/>
          <w:sz w:val="20"/>
          <w:szCs w:val="21"/>
          <w:lang w:eastAsia="en-GB"/>
        </w:rPr>
        <w:t xml:space="preserve">virtually networking with other Ladders members and attending Professional Development </w:t>
      </w:r>
      <w:r w:rsidR="00737C9C">
        <w:rPr>
          <w:rFonts w:eastAsia="Times New Roman" w:cs="Calibri"/>
          <w:color w:val="000000"/>
          <w:sz w:val="20"/>
          <w:szCs w:val="21"/>
          <w:lang w:eastAsia="en-GB"/>
        </w:rPr>
        <w:t>webinars</w:t>
      </w:r>
      <w:r>
        <w:rPr>
          <w:rFonts w:eastAsia="Times New Roman" w:cs="Calibri"/>
          <w:color w:val="000000"/>
          <w:sz w:val="20"/>
          <w:szCs w:val="21"/>
          <w:lang w:eastAsia="en-GB"/>
        </w:rPr>
        <w:t>. The Ladders Summit bring</w:t>
      </w:r>
      <w:r w:rsidR="006F1579">
        <w:rPr>
          <w:rFonts w:eastAsia="Times New Roman" w:cs="Calibri"/>
          <w:color w:val="000000"/>
          <w:sz w:val="20"/>
          <w:szCs w:val="21"/>
          <w:lang w:eastAsia="en-GB"/>
        </w:rPr>
        <w:t>s</w:t>
      </w:r>
      <w:r>
        <w:rPr>
          <w:rFonts w:eastAsia="Times New Roman" w:cs="Calibri"/>
          <w:color w:val="000000"/>
          <w:sz w:val="20"/>
          <w:szCs w:val="21"/>
          <w:lang w:eastAsia="en-GB"/>
        </w:rPr>
        <w:t xml:space="preserve"> together all </w:t>
      </w:r>
      <w:r w:rsidR="006F1579">
        <w:rPr>
          <w:rFonts w:eastAsia="Times New Roman" w:cs="Calibri"/>
          <w:color w:val="000000"/>
          <w:sz w:val="20"/>
          <w:szCs w:val="21"/>
          <w:lang w:eastAsia="en-GB"/>
        </w:rPr>
        <w:t xml:space="preserve">members, including </w:t>
      </w:r>
      <w:r>
        <w:rPr>
          <w:rFonts w:eastAsia="Times New Roman" w:cs="Calibri"/>
          <w:color w:val="000000"/>
          <w:sz w:val="20"/>
          <w:szCs w:val="21"/>
          <w:lang w:eastAsia="en-GB"/>
        </w:rPr>
        <w:t xml:space="preserve">Mentors, </w:t>
      </w:r>
      <w:r w:rsidR="006F1579">
        <w:rPr>
          <w:rFonts w:eastAsia="Times New Roman" w:cs="Calibri"/>
          <w:color w:val="000000"/>
          <w:sz w:val="20"/>
          <w:szCs w:val="21"/>
          <w:lang w:eastAsia="en-GB"/>
        </w:rPr>
        <w:t>Guest Speakers</w:t>
      </w:r>
      <w:r w:rsidR="00737C9C">
        <w:rPr>
          <w:rFonts w:eastAsia="Times New Roman" w:cs="Calibri"/>
          <w:color w:val="000000"/>
          <w:sz w:val="20"/>
          <w:szCs w:val="21"/>
          <w:lang w:eastAsia="en-GB"/>
        </w:rPr>
        <w:t>,</w:t>
      </w:r>
      <w:r w:rsidR="006F1579">
        <w:rPr>
          <w:rFonts w:eastAsia="Times New Roman" w:cs="Calibri"/>
          <w:color w:val="000000"/>
          <w:sz w:val="20"/>
          <w:szCs w:val="21"/>
          <w:lang w:eastAsia="en-GB"/>
        </w:rPr>
        <w:t xml:space="preserve"> </w:t>
      </w:r>
      <w:r>
        <w:rPr>
          <w:rFonts w:eastAsia="Times New Roman" w:cs="Calibri"/>
          <w:color w:val="000000"/>
          <w:sz w:val="20"/>
          <w:szCs w:val="21"/>
          <w:lang w:eastAsia="en-GB"/>
        </w:rPr>
        <w:t>and the Advisory Board</w:t>
      </w:r>
      <w:r w:rsidR="006F1579">
        <w:rPr>
          <w:rFonts w:eastAsia="Times New Roman" w:cs="Calibri"/>
          <w:color w:val="000000"/>
          <w:sz w:val="20"/>
          <w:szCs w:val="21"/>
          <w:lang w:eastAsia="en-GB"/>
        </w:rPr>
        <w:t xml:space="preserve"> to </w:t>
      </w:r>
      <w:r w:rsidR="00270BB4">
        <w:rPr>
          <w:rFonts w:eastAsia="Times New Roman" w:cs="Calibri"/>
          <w:color w:val="000000"/>
          <w:sz w:val="20"/>
          <w:szCs w:val="21"/>
          <w:lang w:eastAsia="en-GB"/>
        </w:rPr>
        <w:t>nurture and facilitate those connections in-person</w:t>
      </w:r>
      <w:r>
        <w:rPr>
          <w:rFonts w:eastAsia="Times New Roman" w:cs="Calibri"/>
          <w:color w:val="000000"/>
          <w:sz w:val="20"/>
          <w:szCs w:val="21"/>
          <w:lang w:eastAsia="en-GB"/>
        </w:rPr>
        <w:t xml:space="preserve">. Summit </w:t>
      </w:r>
      <w:r w:rsidR="00270BB4">
        <w:rPr>
          <w:rFonts w:eastAsia="Times New Roman" w:cs="Calibri"/>
          <w:color w:val="000000"/>
          <w:sz w:val="20"/>
          <w:szCs w:val="21"/>
          <w:lang w:eastAsia="en-GB"/>
        </w:rPr>
        <w:t>is</w:t>
      </w:r>
      <w:r>
        <w:rPr>
          <w:rFonts w:eastAsia="Times New Roman" w:cs="Calibri"/>
          <w:color w:val="000000"/>
          <w:sz w:val="20"/>
          <w:szCs w:val="21"/>
          <w:lang w:eastAsia="en-GB"/>
        </w:rPr>
        <w:t xml:space="preserve"> a great </w:t>
      </w:r>
      <w:r w:rsidR="00270BB4">
        <w:rPr>
          <w:rFonts w:eastAsia="Times New Roman" w:cs="Calibri"/>
          <w:color w:val="000000"/>
          <w:sz w:val="20"/>
          <w:szCs w:val="21"/>
          <w:lang w:eastAsia="en-GB"/>
        </w:rPr>
        <w:t xml:space="preserve">opportunity </w:t>
      </w:r>
      <w:r>
        <w:rPr>
          <w:rFonts w:eastAsia="Times New Roman" w:cs="Calibri"/>
          <w:color w:val="000000"/>
          <w:sz w:val="20"/>
          <w:szCs w:val="21"/>
          <w:lang w:eastAsia="en-GB"/>
        </w:rPr>
        <w:t xml:space="preserve">for me to </w:t>
      </w:r>
      <w:r w:rsidR="00270BB4">
        <w:rPr>
          <w:rFonts w:eastAsia="Times New Roman" w:cs="Calibri"/>
          <w:color w:val="000000"/>
          <w:sz w:val="20"/>
          <w:szCs w:val="21"/>
          <w:lang w:eastAsia="en-GB"/>
        </w:rPr>
        <w:t xml:space="preserve">connect with </w:t>
      </w:r>
      <w:r>
        <w:rPr>
          <w:rFonts w:eastAsia="Times New Roman" w:cs="Calibri"/>
          <w:color w:val="000000"/>
          <w:sz w:val="20"/>
          <w:szCs w:val="21"/>
          <w:lang w:eastAsia="en-GB"/>
        </w:rPr>
        <w:t xml:space="preserve">other like-minded individuals in the program </w:t>
      </w:r>
      <w:r w:rsidR="00270BB4">
        <w:rPr>
          <w:rFonts w:eastAsia="Times New Roman" w:cs="Calibri"/>
          <w:color w:val="000000"/>
          <w:sz w:val="20"/>
          <w:szCs w:val="21"/>
          <w:lang w:eastAsia="en-GB"/>
        </w:rPr>
        <w:t xml:space="preserve">and dive deeper into </w:t>
      </w:r>
      <w:r>
        <w:rPr>
          <w:rFonts w:eastAsia="Times New Roman" w:cs="Calibri"/>
          <w:color w:val="000000"/>
          <w:sz w:val="20"/>
          <w:szCs w:val="21"/>
          <w:lang w:eastAsia="en-GB"/>
        </w:rPr>
        <w:t>this season</w:t>
      </w:r>
      <w:r w:rsidR="00270BB4">
        <w:rPr>
          <w:rFonts w:eastAsia="Times New Roman" w:cs="Calibri"/>
          <w:color w:val="000000"/>
          <w:sz w:val="20"/>
          <w:szCs w:val="21"/>
          <w:lang w:eastAsia="en-GB"/>
        </w:rPr>
        <w:t>’s</w:t>
      </w:r>
      <w:r>
        <w:rPr>
          <w:rFonts w:eastAsia="Times New Roman" w:cs="Calibri"/>
          <w:color w:val="000000"/>
          <w:sz w:val="20"/>
          <w:szCs w:val="21"/>
          <w:lang w:eastAsia="en-GB"/>
        </w:rPr>
        <w:t xml:space="preserve"> project and other industry topics.</w:t>
      </w:r>
    </w:p>
    <w:p w14:paraId="46A6153F" w14:textId="77777777" w:rsidR="006405AD" w:rsidRDefault="000F391A">
      <w:pPr>
        <w:spacing w:before="100" w:after="100" w:line="288" w:lineRule="auto"/>
        <w:rPr>
          <w:rFonts w:eastAsia="Times New Roman" w:cs="Calibri"/>
          <w:color w:val="000000"/>
          <w:sz w:val="20"/>
          <w:szCs w:val="21"/>
          <w:lang w:eastAsia="en-GB"/>
        </w:rPr>
      </w:pPr>
      <w:r>
        <w:rPr>
          <w:rFonts w:eastAsia="Times New Roman" w:cs="Calibri"/>
          <w:color w:val="000000"/>
          <w:sz w:val="20"/>
          <w:szCs w:val="21"/>
          <w:lang w:eastAsia="en-GB"/>
        </w:rPr>
        <w:t>Here are the goals I plan to accomplish during Summit:</w:t>
      </w:r>
    </w:p>
    <w:p w14:paraId="6C89FEE8" w14:textId="757D1543" w:rsidR="006405AD" w:rsidRDefault="3F0CCBF0" w:rsidP="3F0CCBF0">
      <w:pPr>
        <w:pStyle w:val="ListParagraph"/>
        <w:numPr>
          <w:ilvl w:val="0"/>
          <w:numId w:val="1"/>
        </w:numPr>
        <w:spacing w:before="100" w:after="100" w:line="288" w:lineRule="auto"/>
        <w:rPr>
          <w:rFonts w:eastAsia="Times New Roman" w:cs="Calibri"/>
          <w:i/>
          <w:iCs/>
          <w:color w:val="000000"/>
          <w:sz w:val="20"/>
          <w:szCs w:val="20"/>
          <w:lang w:eastAsia="en-GB"/>
        </w:rPr>
      </w:pPr>
      <w:r w:rsidRPr="3F0CCBF0">
        <w:rPr>
          <w:rFonts w:eastAsia="Times New Roman" w:cs="Calibri"/>
          <w:i/>
          <w:iCs/>
          <w:color w:val="000000" w:themeColor="text1"/>
          <w:sz w:val="20"/>
          <w:szCs w:val="20"/>
          <w:lang w:eastAsia="en-GB"/>
        </w:rPr>
        <w:t>Building my network of travel industry contacts both horizontally and vertically to leverage relationships for company’s benefit</w:t>
      </w:r>
    </w:p>
    <w:p w14:paraId="0504EF23" w14:textId="583E020B" w:rsidR="006405AD" w:rsidRDefault="3F0CCBF0" w:rsidP="1B79FDBC">
      <w:pPr>
        <w:pStyle w:val="ListParagraph"/>
        <w:numPr>
          <w:ilvl w:val="0"/>
          <w:numId w:val="1"/>
        </w:numPr>
        <w:spacing w:before="100" w:after="100" w:line="288" w:lineRule="auto"/>
        <w:rPr>
          <w:rFonts w:eastAsia="Times New Roman" w:cs="Calibri"/>
          <w:i/>
          <w:iCs/>
          <w:color w:val="000000"/>
          <w:sz w:val="20"/>
          <w:szCs w:val="20"/>
          <w:lang w:eastAsia="en-GB"/>
        </w:rPr>
      </w:pPr>
      <w:r w:rsidRPr="1B79FDBC">
        <w:rPr>
          <w:rFonts w:eastAsia="Times New Roman" w:cs="Calibri"/>
          <w:i/>
          <w:iCs/>
          <w:color w:val="000000" w:themeColor="text1"/>
          <w:sz w:val="20"/>
          <w:szCs w:val="20"/>
          <w:lang w:eastAsia="en-GB"/>
        </w:rPr>
        <w:t xml:space="preserve"> Interfacing with other industry professionals to discuss best practices and other relevant topics</w:t>
      </w:r>
    </w:p>
    <w:p w14:paraId="2956D813" w14:textId="3C0EA8F8" w:rsidR="006405AD" w:rsidRDefault="3F0CCBF0">
      <w:pPr>
        <w:pStyle w:val="ListParagraph"/>
        <w:numPr>
          <w:ilvl w:val="0"/>
          <w:numId w:val="1"/>
        </w:numPr>
        <w:spacing w:before="100" w:after="100" w:line="288" w:lineRule="auto"/>
      </w:pPr>
      <w:r w:rsidRPr="1B79FDBC">
        <w:rPr>
          <w:rFonts w:eastAsia="Times New Roman" w:cs="Calibri"/>
          <w:i/>
          <w:iCs/>
          <w:color w:val="000000" w:themeColor="text1"/>
          <w:sz w:val="20"/>
          <w:szCs w:val="20"/>
          <w:lang w:eastAsia="en-GB"/>
        </w:rPr>
        <w:t xml:space="preserve"> Developing soft leadership skills through professional development workshops</w:t>
      </w:r>
    </w:p>
    <w:p w14:paraId="03AC19E3" w14:textId="39E57AD4" w:rsidR="006405AD" w:rsidRDefault="000F391A">
      <w:pPr>
        <w:rPr>
          <w:rFonts w:cs="Calibri"/>
          <w:b/>
          <w:bCs/>
        </w:rPr>
      </w:pPr>
      <w:r>
        <w:rPr>
          <w:rFonts w:cs="Calibri"/>
          <w:b/>
          <w:bCs/>
        </w:rPr>
        <w:t>Here is an approximate breakdown of conference costs:</w:t>
      </w:r>
    </w:p>
    <w:tbl>
      <w:tblPr>
        <w:tblW w:w="10800" w:type="dxa"/>
        <w:tblInd w:w="-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10"/>
        <w:gridCol w:w="3690"/>
      </w:tblGrid>
      <w:tr w:rsidR="006405AD" w14:paraId="267603B1" w14:textId="77777777" w:rsidTr="1B79FDBC">
        <w:tc>
          <w:tcPr>
            <w:tcW w:w="7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C9CA" w14:textId="43C7DAB5" w:rsidR="006405AD" w:rsidRDefault="000F391A">
            <w:pPr>
              <w:spacing w:after="0" w:line="240" w:lineRule="auto"/>
              <w:ind w:left="-113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Registration fee</w:t>
            </w:r>
            <w:r>
              <w:rPr>
                <w:rFonts w:eastAsia="Times New Roman" w:cs="Calibri"/>
              </w:rPr>
              <w:br/>
              <w:t>As a member of this year’s Ladders season,</w:t>
            </w:r>
            <w:r w:rsidR="00A2746D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>registration is complimentary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50A9" w14:textId="77777777" w:rsidR="006405AD" w:rsidRDefault="000F391A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$0.00 USD</w:t>
            </w:r>
          </w:p>
        </w:tc>
      </w:tr>
      <w:tr w:rsidR="006405AD" w14:paraId="5B8FEE32" w14:textId="77777777" w:rsidTr="1B79FDBC">
        <w:tc>
          <w:tcPr>
            <w:tcW w:w="7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BCB" w14:textId="77777777" w:rsidR="006405AD" w:rsidRDefault="000F391A">
            <w:pPr>
              <w:spacing w:after="0" w:line="240" w:lineRule="auto"/>
              <w:ind w:left="-113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Airfare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4C74" w14:textId="5E482ED9" w:rsidR="006405AD" w:rsidRDefault="641ED9B6" w:rsidP="1B79FDBC">
            <w:pPr>
              <w:spacing w:after="0" w:line="240" w:lineRule="auto"/>
              <w:rPr>
                <w:rFonts w:eastAsia="Times New Roman" w:cs="Calibri"/>
              </w:rPr>
            </w:pPr>
            <w:r w:rsidRPr="1B79FDBC">
              <w:rPr>
                <w:rFonts w:eastAsia="Times New Roman" w:cs="Calibri"/>
              </w:rPr>
              <w:t>$</w:t>
            </w:r>
          </w:p>
        </w:tc>
      </w:tr>
      <w:tr w:rsidR="006405AD" w14:paraId="23593AAE" w14:textId="77777777" w:rsidTr="1B79FDBC">
        <w:tc>
          <w:tcPr>
            <w:tcW w:w="7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D379" w14:textId="77777777" w:rsidR="006405AD" w:rsidRDefault="000F391A">
            <w:pPr>
              <w:spacing w:after="0" w:line="240" w:lineRule="auto"/>
              <w:ind w:left="-113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Transportation (round trip taxi from airport to hotel)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A498" w14:textId="00685ACF" w:rsidR="006405AD" w:rsidRDefault="38C14AF0">
            <w:pPr>
              <w:spacing w:after="0" w:line="240" w:lineRule="auto"/>
              <w:rPr>
                <w:rFonts w:eastAsia="Times New Roman" w:cs="Calibri"/>
              </w:rPr>
            </w:pPr>
            <w:r w:rsidRPr="1B79FDBC">
              <w:rPr>
                <w:rFonts w:eastAsia="Times New Roman" w:cs="Calibri"/>
              </w:rPr>
              <w:t>$50</w:t>
            </w:r>
            <w:r w:rsidR="5EFA4DB4" w:rsidRPr="1B79FDBC">
              <w:rPr>
                <w:rFonts w:eastAsia="Times New Roman" w:cs="Calibri"/>
              </w:rPr>
              <w:t xml:space="preserve"> based on Uber estimates</w:t>
            </w:r>
          </w:p>
        </w:tc>
      </w:tr>
      <w:tr w:rsidR="006405AD" w14:paraId="1F177C1A" w14:textId="77777777" w:rsidTr="1B79FDBC">
        <w:tc>
          <w:tcPr>
            <w:tcW w:w="7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E86C" w14:textId="47E18277" w:rsidR="006405AD" w:rsidRDefault="000F391A">
            <w:pPr>
              <w:spacing w:after="0" w:line="240" w:lineRule="auto"/>
              <w:ind w:left="-113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Hotel discounted conference rate (</w:t>
            </w:r>
            <w:r w:rsidR="00A2746D">
              <w:rPr>
                <w:rFonts w:eastAsia="Times New Roman" w:cs="Calibri"/>
              </w:rPr>
              <w:t xml:space="preserve">X </w:t>
            </w:r>
            <w:r>
              <w:rPr>
                <w:rFonts w:eastAsia="Times New Roman" w:cs="Calibri"/>
              </w:rPr>
              <w:t>nights at $</w:t>
            </w:r>
            <w:r w:rsidR="00891B92">
              <w:rPr>
                <w:rFonts w:eastAsia="Times New Roman" w:cs="Calibri"/>
              </w:rPr>
              <w:t>2</w:t>
            </w:r>
            <w:r>
              <w:rPr>
                <w:rFonts w:eastAsia="Times New Roman" w:cs="Calibri"/>
              </w:rPr>
              <w:t>99 USD per night not incl. tax)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4E74" w14:textId="4BDA36E7" w:rsidR="006405AD" w:rsidRDefault="3AC6CB83" w:rsidP="1B79FDBC">
            <w:pPr>
              <w:spacing w:after="0" w:line="240" w:lineRule="auto"/>
              <w:rPr>
                <w:rFonts w:eastAsia="Times New Roman" w:cs="Calibri"/>
              </w:rPr>
            </w:pPr>
            <w:r w:rsidRPr="1B79FDBC">
              <w:rPr>
                <w:rFonts w:eastAsia="Times New Roman" w:cs="Calibri"/>
              </w:rPr>
              <w:t>$</w:t>
            </w:r>
            <w:r w:rsidR="4793CD80" w:rsidRPr="1B79FDBC">
              <w:rPr>
                <w:rFonts w:eastAsia="Times New Roman" w:cs="Calibri"/>
              </w:rPr>
              <w:t>578</w:t>
            </w:r>
            <w:r w:rsidR="2D52E459" w:rsidRPr="1B79FDBC">
              <w:rPr>
                <w:rFonts w:eastAsia="Times New Roman" w:cs="Calibri"/>
              </w:rPr>
              <w:t xml:space="preserve"> (</w:t>
            </w:r>
            <w:r w:rsidR="6DADA220" w:rsidRPr="1B79FDBC">
              <w:rPr>
                <w:rFonts w:eastAsia="Times New Roman" w:cs="Calibri"/>
              </w:rPr>
              <w:t>2</w:t>
            </w:r>
            <w:r w:rsidR="2D52E459" w:rsidRPr="1B79FDBC">
              <w:rPr>
                <w:rFonts w:eastAsia="Times New Roman" w:cs="Calibri"/>
              </w:rPr>
              <w:t xml:space="preserve"> nights </w:t>
            </w:r>
            <w:r w:rsidR="30BFCBA7" w:rsidRPr="1B79FDBC">
              <w:rPr>
                <w:rFonts w:eastAsia="Times New Roman" w:cs="Calibri"/>
              </w:rPr>
              <w:t>Charlotte, NC</w:t>
            </w:r>
            <w:r w:rsidR="2D52E459" w:rsidRPr="1B79FDBC">
              <w:rPr>
                <w:rFonts w:eastAsia="Times New Roman" w:cs="Calibri"/>
              </w:rPr>
              <w:t>)</w:t>
            </w:r>
          </w:p>
        </w:tc>
      </w:tr>
      <w:tr w:rsidR="006405AD" w14:paraId="53780CA8" w14:textId="77777777" w:rsidTr="1B79FDBC">
        <w:trPr>
          <w:trHeight w:val="300"/>
        </w:trPr>
        <w:tc>
          <w:tcPr>
            <w:tcW w:w="7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D1DF" w14:textId="77777777" w:rsidR="006405AD" w:rsidRDefault="000F391A">
            <w:pPr>
              <w:spacing w:after="0" w:line="240" w:lineRule="auto"/>
              <w:ind w:left="-113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Approximate total cost: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1DB2" w14:textId="13086577" w:rsidR="006405AD" w:rsidRDefault="1903122F" w:rsidP="1B79FDBC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1B79FDBC">
              <w:rPr>
                <w:rFonts w:eastAsia="Times New Roman" w:cs="Calibri"/>
                <w:b/>
                <w:bCs/>
              </w:rPr>
              <w:t>$</w:t>
            </w:r>
          </w:p>
        </w:tc>
      </w:tr>
    </w:tbl>
    <w:p w14:paraId="3A563E51" w14:textId="2F2EA3F9" w:rsidR="006405AD" w:rsidRDefault="5EFA4DB4">
      <w:pPr>
        <w:rPr>
          <w:rFonts w:eastAsia="Times New Roman" w:cs="Calibri"/>
          <w:color w:val="000000"/>
          <w:sz w:val="20"/>
          <w:szCs w:val="20"/>
          <w:lang w:eastAsia="en-GB"/>
        </w:rPr>
      </w:pPr>
      <w:r w:rsidRPr="5EFA4DB4">
        <w:rPr>
          <w:rFonts w:eastAsia="Times New Roman" w:cs="Calibri"/>
          <w:color w:val="000000" w:themeColor="text1"/>
          <w:sz w:val="20"/>
          <w:szCs w:val="20"/>
          <w:lang w:eastAsia="en-GB"/>
        </w:rPr>
        <w:t>My attendance at GBTA Ladders Summit will provide me with new ideas strategies and industry contacts to elevate travel management in our organization. Once I return, I will provide a report of key takeaways and share new trends and strategies with the team. I will work to make sure we get the full value of this event.</w:t>
      </w:r>
      <w:r w:rsidR="000F391A">
        <w:br/>
      </w:r>
      <w:r w:rsidR="000F391A">
        <w:br/>
      </w:r>
      <w:r w:rsidRPr="5EFA4DB4">
        <w:rPr>
          <w:rFonts w:eastAsia="Times New Roman" w:cs="Calibri"/>
          <w:color w:val="000000" w:themeColor="text1"/>
          <w:sz w:val="20"/>
          <w:szCs w:val="20"/>
          <w:lang w:eastAsia="en-GB"/>
        </w:rPr>
        <w:t>Thank you for your consideration.</w:t>
      </w:r>
    </w:p>
    <w:p w14:paraId="6055E5FE" w14:textId="34313218" w:rsidR="006405AD" w:rsidRDefault="38C8C168" w:rsidP="38C8C168">
      <w:pPr>
        <w:rPr>
          <w:rFonts w:eastAsia="Times New Roman" w:cs="Calibri"/>
          <w:i/>
          <w:iCs/>
          <w:sz w:val="20"/>
          <w:szCs w:val="20"/>
          <w:lang w:eastAsia="en-GB"/>
        </w:rPr>
      </w:pPr>
      <w:r w:rsidRPr="38C8C168">
        <w:rPr>
          <w:rFonts w:eastAsia="Times New Roman" w:cs="Calibri"/>
          <w:color w:val="000000" w:themeColor="text1"/>
          <w:sz w:val="20"/>
          <w:szCs w:val="20"/>
          <w:lang w:eastAsia="en-GB"/>
        </w:rPr>
        <w:t xml:space="preserve">Sincerely, </w:t>
      </w:r>
      <w:r w:rsidR="000F391A">
        <w:br/>
      </w:r>
    </w:p>
    <w:sectPr w:rsidR="006405AD">
      <w:headerReference w:type="default" r:id="rId10"/>
      <w:footerReference w:type="default" r:id="rId11"/>
      <w:pgSz w:w="12240" w:h="15840"/>
      <w:pgMar w:top="994" w:right="1152" w:bottom="1440" w:left="1152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E3CC" w14:textId="77777777" w:rsidR="0087738C" w:rsidRDefault="0087738C">
      <w:pPr>
        <w:spacing w:after="0" w:line="240" w:lineRule="auto"/>
      </w:pPr>
      <w:r>
        <w:separator/>
      </w:r>
    </w:p>
  </w:endnote>
  <w:endnote w:type="continuationSeparator" w:id="0">
    <w:p w14:paraId="0B7EFFDB" w14:textId="77777777" w:rsidR="0087738C" w:rsidRDefault="0087738C">
      <w:pPr>
        <w:spacing w:after="0" w:line="240" w:lineRule="auto"/>
      </w:pPr>
      <w:r>
        <w:continuationSeparator/>
      </w:r>
    </w:p>
  </w:endnote>
  <w:endnote w:type="continuationNotice" w:id="1">
    <w:p w14:paraId="4523C064" w14:textId="77777777" w:rsidR="0087738C" w:rsidRDefault="00877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03C7715" w14:paraId="7DB89396" w14:textId="77777777" w:rsidTr="303C7715">
      <w:trPr>
        <w:trHeight w:val="300"/>
      </w:trPr>
      <w:tc>
        <w:tcPr>
          <w:tcW w:w="3310" w:type="dxa"/>
        </w:tcPr>
        <w:p w14:paraId="1F2A31F4" w14:textId="16B6F9E9" w:rsidR="303C7715" w:rsidRDefault="303C7715" w:rsidP="303C7715">
          <w:pPr>
            <w:pStyle w:val="Header"/>
            <w:ind w:left="-115"/>
          </w:pPr>
        </w:p>
      </w:tc>
      <w:tc>
        <w:tcPr>
          <w:tcW w:w="3310" w:type="dxa"/>
        </w:tcPr>
        <w:p w14:paraId="23C41DF3" w14:textId="1399BCFA" w:rsidR="303C7715" w:rsidRDefault="303C7715" w:rsidP="303C7715">
          <w:pPr>
            <w:pStyle w:val="Header"/>
            <w:jc w:val="center"/>
          </w:pPr>
        </w:p>
      </w:tc>
      <w:tc>
        <w:tcPr>
          <w:tcW w:w="3310" w:type="dxa"/>
        </w:tcPr>
        <w:p w14:paraId="2C4D750B" w14:textId="639937EA" w:rsidR="303C7715" w:rsidRDefault="303C7715" w:rsidP="303C7715">
          <w:pPr>
            <w:pStyle w:val="Header"/>
            <w:ind w:right="-115"/>
            <w:jc w:val="right"/>
          </w:pPr>
        </w:p>
      </w:tc>
    </w:tr>
  </w:tbl>
  <w:p w14:paraId="2FC8B9A2" w14:textId="6A07F9B2" w:rsidR="303C7715" w:rsidRDefault="303C7715" w:rsidP="303C7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FB67" w14:textId="77777777" w:rsidR="0087738C" w:rsidRDefault="008773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BA0C3E" w14:textId="77777777" w:rsidR="0087738C" w:rsidRDefault="0087738C">
      <w:pPr>
        <w:spacing w:after="0" w:line="240" w:lineRule="auto"/>
      </w:pPr>
      <w:r>
        <w:continuationSeparator/>
      </w:r>
    </w:p>
  </w:footnote>
  <w:footnote w:type="continuationNotice" w:id="1">
    <w:p w14:paraId="3B56427E" w14:textId="77777777" w:rsidR="0087738C" w:rsidRDefault="008773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406B" w14:textId="77777777" w:rsidR="00044B25" w:rsidRDefault="00044B25">
    <w:pPr>
      <w:pStyle w:val="Header"/>
    </w:pPr>
  </w:p>
  <w:p w14:paraId="45354208" w14:textId="6B55B262" w:rsidR="00044B25" w:rsidRDefault="31E92E37">
    <w:pPr>
      <w:pStyle w:val="Header"/>
      <w:jc w:val="center"/>
    </w:pPr>
    <w:r>
      <w:rPr>
        <w:noProof/>
      </w:rPr>
      <w:drawing>
        <wp:inline distT="0" distB="0" distL="0" distR="0" wp14:anchorId="4153B828" wp14:editId="5D341561">
          <wp:extent cx="6324600" cy="1400175"/>
          <wp:effectExtent l="0" t="0" r="0" b="0"/>
          <wp:docPr id="12328638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863899" name="Picture 1232863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240"/>
    <w:multiLevelType w:val="multilevel"/>
    <w:tmpl w:val="F89CFAC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4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AD"/>
    <w:rsid w:val="0003312D"/>
    <w:rsid w:val="00044B25"/>
    <w:rsid w:val="00053072"/>
    <w:rsid w:val="00057255"/>
    <w:rsid w:val="000B35B9"/>
    <w:rsid w:val="000F391A"/>
    <w:rsid w:val="001341C5"/>
    <w:rsid w:val="00187321"/>
    <w:rsid w:val="00194BB5"/>
    <w:rsid w:val="001F3E89"/>
    <w:rsid w:val="002161C8"/>
    <w:rsid w:val="0023343A"/>
    <w:rsid w:val="00246D98"/>
    <w:rsid w:val="00255F02"/>
    <w:rsid w:val="00270BB4"/>
    <w:rsid w:val="002921FB"/>
    <w:rsid w:val="003D47D1"/>
    <w:rsid w:val="004040CD"/>
    <w:rsid w:val="00424D66"/>
    <w:rsid w:val="005B47FE"/>
    <w:rsid w:val="006405AD"/>
    <w:rsid w:val="006F1579"/>
    <w:rsid w:val="00702CAD"/>
    <w:rsid w:val="00737C9C"/>
    <w:rsid w:val="007C1EDB"/>
    <w:rsid w:val="007D2E5D"/>
    <w:rsid w:val="00847D87"/>
    <w:rsid w:val="0087738C"/>
    <w:rsid w:val="00891B92"/>
    <w:rsid w:val="00A2746D"/>
    <w:rsid w:val="00B447C6"/>
    <w:rsid w:val="00B94427"/>
    <w:rsid w:val="00D82386"/>
    <w:rsid w:val="00DE07EC"/>
    <w:rsid w:val="00DE20B7"/>
    <w:rsid w:val="00E75658"/>
    <w:rsid w:val="00FD112C"/>
    <w:rsid w:val="0373DD4E"/>
    <w:rsid w:val="0A065123"/>
    <w:rsid w:val="0D4EA60C"/>
    <w:rsid w:val="0ECC4012"/>
    <w:rsid w:val="111694E4"/>
    <w:rsid w:val="1903122F"/>
    <w:rsid w:val="1B79FDBC"/>
    <w:rsid w:val="250D1F75"/>
    <w:rsid w:val="26A6F09C"/>
    <w:rsid w:val="2D52E459"/>
    <w:rsid w:val="2E619752"/>
    <w:rsid w:val="303C7715"/>
    <w:rsid w:val="30539D55"/>
    <w:rsid w:val="30BFCBA7"/>
    <w:rsid w:val="31E92E37"/>
    <w:rsid w:val="3747EC78"/>
    <w:rsid w:val="38621385"/>
    <w:rsid w:val="38C14AF0"/>
    <w:rsid w:val="38C8C168"/>
    <w:rsid w:val="3AC6CB83"/>
    <w:rsid w:val="3B0FA608"/>
    <w:rsid w:val="3F0CCBF0"/>
    <w:rsid w:val="41DF0459"/>
    <w:rsid w:val="47090945"/>
    <w:rsid w:val="4793CD80"/>
    <w:rsid w:val="489FFB81"/>
    <w:rsid w:val="4ABD5F66"/>
    <w:rsid w:val="4C9C942D"/>
    <w:rsid w:val="4F4052E3"/>
    <w:rsid w:val="4F97A7F8"/>
    <w:rsid w:val="5C93DCCC"/>
    <w:rsid w:val="5E3ED86B"/>
    <w:rsid w:val="5EFA4DB4"/>
    <w:rsid w:val="641ED9B6"/>
    <w:rsid w:val="67B7F663"/>
    <w:rsid w:val="68C0607D"/>
    <w:rsid w:val="6A418EB0"/>
    <w:rsid w:val="6D748F97"/>
    <w:rsid w:val="6DADA220"/>
    <w:rsid w:val="758B328A"/>
    <w:rsid w:val="7A4B6949"/>
    <w:rsid w:val="7BC68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D4F7C"/>
  <w15:docId w15:val="{E17F0B8F-BC2B-46DD-8FA3-132FE92F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en-GB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0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BB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BB4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746D"/>
    <w:pPr>
      <w:autoSpaceDN/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0f0ae18-e36e-46ee-a393-5136cb998c85" xsi:nil="true"/>
    <TaxCatchAll xmlns="c05b65d8-a8bf-4564-9906-47d35b296084" xsi:nil="true"/>
    <lcf76f155ced4ddcb4097134ff3c332f xmlns="60f0ae18-e36e-46ee-a393-5136cb998c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C7B174FFC514FA8C4DC9C9B94FA5A" ma:contentTypeVersion="16" ma:contentTypeDescription="Create a new document." ma:contentTypeScope="" ma:versionID="cd6f6b0bac9f74ab15e8cf5bb7f3d90e">
  <xsd:schema xmlns:xsd="http://www.w3.org/2001/XMLSchema" xmlns:xs="http://www.w3.org/2001/XMLSchema" xmlns:p="http://schemas.microsoft.com/office/2006/metadata/properties" xmlns:ns2="60f0ae18-e36e-46ee-a393-5136cb998c85" xmlns:ns3="c05b65d8-a8bf-4564-9906-47d35b296084" targetNamespace="http://schemas.microsoft.com/office/2006/metadata/properties" ma:root="true" ma:fieldsID="6a6a7dd4cebbe9b449892bb4a41b5808" ns2:_="" ns3:_="">
    <xsd:import namespace="60f0ae18-e36e-46ee-a393-5136cb998c85"/>
    <xsd:import namespace="c05b65d8-a8bf-4564-9906-47d35b296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ae18-e36e-46ee-a393-5136cb998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8f7279-7115-425f-b8a0-4c9796d24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b65d8-a8bf-4564-9906-47d35b2960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0f9d43-064d-4c27-aa98-c782f8589c91}" ma:internalName="TaxCatchAll" ma:showField="CatchAllData" ma:web="c05b65d8-a8bf-4564-9906-47d35b296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A056F-F37A-4CC8-9C60-74860DD2777F}">
  <ds:schemaRefs>
    <ds:schemaRef ds:uri="http://schemas.microsoft.com/office/2006/metadata/properties"/>
    <ds:schemaRef ds:uri="http://schemas.microsoft.com/office/infopath/2007/PartnerControls"/>
    <ds:schemaRef ds:uri="60f0ae18-e36e-46ee-a393-5136cb998c85"/>
    <ds:schemaRef ds:uri="c05b65d8-a8bf-4564-9906-47d35b296084"/>
  </ds:schemaRefs>
</ds:datastoreItem>
</file>

<file path=customXml/itemProps2.xml><?xml version="1.0" encoding="utf-8"?>
<ds:datastoreItem xmlns:ds="http://schemas.openxmlformats.org/officeDocument/2006/customXml" ds:itemID="{870059AF-257B-4BD6-9F64-40D9F1EFE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0ae18-e36e-46ee-a393-5136cb998c85"/>
    <ds:schemaRef ds:uri="c05b65d8-a8bf-4564-9906-47d35b296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ACA32-E06C-43E0-A0A3-A466AF9CB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 Dubai</dc:creator>
  <cp:keywords/>
  <dc:description/>
  <cp:lastModifiedBy>Nataliia Safronova</cp:lastModifiedBy>
  <cp:revision>2</cp:revision>
  <dcterms:created xsi:type="dcterms:W3CDTF">2026-02-03T17:49:00Z</dcterms:created>
  <dcterms:modified xsi:type="dcterms:W3CDTF">2026-02-03T17:49:00Z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0x0101008F7C7B174FFC514FA8C4DC9C9B94FA5A</vt:lpwstr>
  </property>
  <property fmtid="{D5CDD505-2E9C-101B-9397-08002B2CF9AE}" pid="3" name="Order">
    <vt:r8>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